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B0545" w14:textId="64862A96" w:rsidR="00A41626" w:rsidRDefault="00A41626" w:rsidP="00A41626">
      <w:pPr>
        <w:rPr>
          <w:rFonts w:hint="eastAsia"/>
        </w:rPr>
      </w:pPr>
      <w:r>
        <w:rPr>
          <w:rFonts w:hint="eastAsia"/>
        </w:rPr>
        <w:t>T</w:t>
      </w:r>
      <w:r>
        <w:rPr>
          <w:rFonts w:hint="eastAsia"/>
        </w:rPr>
        <w:t>itle</w:t>
      </w:r>
      <w:r>
        <w:rPr>
          <w:rFonts w:hint="eastAsia"/>
        </w:rPr>
        <w:t xml:space="preserve">: </w:t>
      </w:r>
      <w:proofErr w:type="spellStart"/>
      <w:r>
        <w:rPr>
          <w:rFonts w:hint="eastAsia"/>
        </w:rPr>
        <w:t>SmartAssist</w:t>
      </w:r>
      <w:proofErr w:type="spellEnd"/>
      <w:r>
        <w:rPr>
          <w:rFonts w:hint="eastAsia"/>
        </w:rPr>
        <w:t>: IoT-Based Gesture Healthcare System for Paralysis Patients.</w:t>
      </w:r>
    </w:p>
    <w:p w14:paraId="73D744AF" w14:textId="1CF0FFFF" w:rsidR="00D15F17" w:rsidRDefault="00DD51AA" w:rsidP="00A41626">
      <w:pPr>
        <w:rPr>
          <w:rFonts w:hint="eastAsia"/>
        </w:rPr>
      </w:pPr>
      <w:r>
        <w:t>Abstract:</w:t>
      </w:r>
      <w:r w:rsidR="00A41626">
        <w:rPr>
          <w:rFonts w:hint="eastAsia"/>
        </w:rPr>
        <w:t xml:space="preserve"> The IoT-based paralysis patient healthcare system aims to facilitate communication between patients and healthcare providers or loved ones by utilizing microcontroller-based circuitry. However, current devices in the market are often large and expensive, limiting their availability to hospitals and restricting their use within medical facilities. This creates a challenge for disabled individuals who require constant communication and monitoring. To address these limitations, our project focuses on developing a wearable device that is affordable, user-friendly, and allows patients to regain independence. This device incorporates motion detection capabilities, enabling patients to control it with their hand movements. By utilizing an accelerometer and gyro, the device detects and wirelessly transmits these movements to a receiver system using microcontroller. Temperature sensor value and pulse oximeter sensor value will read and transmit the value into ESP32 microcontroller. The receiver system processes the received commands and displays them on an OLED screen. Additionally, the data is transmitted online to a Blynk server, which is connected to </w:t>
      </w:r>
      <w:proofErr w:type="gramStart"/>
      <w:r w:rsidR="00A41626">
        <w:rPr>
          <w:rFonts w:hint="eastAsia"/>
        </w:rPr>
        <w:t>an</w:t>
      </w:r>
      <w:proofErr w:type="gramEnd"/>
      <w:r w:rsidR="00A41626">
        <w:rPr>
          <w:rFonts w:hint="eastAsia"/>
        </w:rPr>
        <w:t xml:space="preserve"> Mobile phone. The Mobile phone serves as a platform for displaying the patient's vital information and facilitating communication with healthcare providers or caregivers. By monitoring vital parameters such as body temperature, BPM and SpO2, this smart health monitoring system ensures better access to healthcare, improved quality of care, and provides peace of mind to patients and their caregivers. The system offers daily assurance and empowers patients to communicate effectively without the constant presence of a nurse or caregiver. In conclusion, the proposed IoT-based paralysis patient healthcare system addresses the need for affordable, user-friendly devices that enable communication and monitoring. The system's advantages include enhanced healthcare access, improved quality of care, and increased peace of mind for patients and their caregivers.</w:t>
      </w:r>
    </w:p>
    <w:sectPr w:rsidR="00D15F1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7AA"/>
    <w:rsid w:val="00437D5C"/>
    <w:rsid w:val="00516025"/>
    <w:rsid w:val="007267AA"/>
    <w:rsid w:val="009E0434"/>
    <w:rsid w:val="00A41626"/>
    <w:rsid w:val="00B3235F"/>
    <w:rsid w:val="00D15F17"/>
    <w:rsid w:val="00DD51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AB42C9"/>
  <w15:chartTrackingRefBased/>
  <w15:docId w15:val="{0D1E1C92-EAA6-450F-9FEE-235A925E4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267AA"/>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7267A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7267AA"/>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7267AA"/>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7267AA"/>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7267AA"/>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7267A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267A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267A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267AA"/>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267AA"/>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267AA"/>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267AA"/>
    <w:rPr>
      <w:rFonts w:cstheme="majorBidi"/>
      <w:color w:val="2F5496" w:themeColor="accent1" w:themeShade="BF"/>
      <w:sz w:val="28"/>
      <w:szCs w:val="28"/>
    </w:rPr>
  </w:style>
  <w:style w:type="character" w:customStyle="1" w:styleId="50">
    <w:name w:val="标题 5 字符"/>
    <w:basedOn w:val="a0"/>
    <w:link w:val="5"/>
    <w:uiPriority w:val="9"/>
    <w:semiHidden/>
    <w:rsid w:val="007267AA"/>
    <w:rPr>
      <w:rFonts w:cstheme="majorBidi"/>
      <w:color w:val="2F5496" w:themeColor="accent1" w:themeShade="BF"/>
      <w:sz w:val="24"/>
      <w:szCs w:val="24"/>
    </w:rPr>
  </w:style>
  <w:style w:type="character" w:customStyle="1" w:styleId="60">
    <w:name w:val="标题 6 字符"/>
    <w:basedOn w:val="a0"/>
    <w:link w:val="6"/>
    <w:uiPriority w:val="9"/>
    <w:semiHidden/>
    <w:rsid w:val="007267AA"/>
    <w:rPr>
      <w:rFonts w:cstheme="majorBidi"/>
      <w:b/>
      <w:bCs/>
      <w:color w:val="2F5496" w:themeColor="accent1" w:themeShade="BF"/>
    </w:rPr>
  </w:style>
  <w:style w:type="character" w:customStyle="1" w:styleId="70">
    <w:name w:val="标题 7 字符"/>
    <w:basedOn w:val="a0"/>
    <w:link w:val="7"/>
    <w:uiPriority w:val="9"/>
    <w:semiHidden/>
    <w:rsid w:val="007267AA"/>
    <w:rPr>
      <w:rFonts w:cstheme="majorBidi"/>
      <w:b/>
      <w:bCs/>
      <w:color w:val="595959" w:themeColor="text1" w:themeTint="A6"/>
    </w:rPr>
  </w:style>
  <w:style w:type="character" w:customStyle="1" w:styleId="80">
    <w:name w:val="标题 8 字符"/>
    <w:basedOn w:val="a0"/>
    <w:link w:val="8"/>
    <w:uiPriority w:val="9"/>
    <w:semiHidden/>
    <w:rsid w:val="007267AA"/>
    <w:rPr>
      <w:rFonts w:cstheme="majorBidi"/>
      <w:color w:val="595959" w:themeColor="text1" w:themeTint="A6"/>
    </w:rPr>
  </w:style>
  <w:style w:type="character" w:customStyle="1" w:styleId="90">
    <w:name w:val="标题 9 字符"/>
    <w:basedOn w:val="a0"/>
    <w:link w:val="9"/>
    <w:uiPriority w:val="9"/>
    <w:semiHidden/>
    <w:rsid w:val="007267AA"/>
    <w:rPr>
      <w:rFonts w:eastAsiaTheme="majorEastAsia" w:cstheme="majorBidi"/>
      <w:color w:val="595959" w:themeColor="text1" w:themeTint="A6"/>
    </w:rPr>
  </w:style>
  <w:style w:type="paragraph" w:styleId="a3">
    <w:name w:val="Title"/>
    <w:basedOn w:val="a"/>
    <w:next w:val="a"/>
    <w:link w:val="a4"/>
    <w:uiPriority w:val="10"/>
    <w:qFormat/>
    <w:rsid w:val="007267A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267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67A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267A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267AA"/>
    <w:pPr>
      <w:spacing w:before="160" w:after="160"/>
      <w:jc w:val="center"/>
    </w:pPr>
    <w:rPr>
      <w:i/>
      <w:iCs/>
      <w:color w:val="404040" w:themeColor="text1" w:themeTint="BF"/>
    </w:rPr>
  </w:style>
  <w:style w:type="character" w:customStyle="1" w:styleId="a8">
    <w:name w:val="引用 字符"/>
    <w:basedOn w:val="a0"/>
    <w:link w:val="a7"/>
    <w:uiPriority w:val="29"/>
    <w:rsid w:val="007267AA"/>
    <w:rPr>
      <w:i/>
      <w:iCs/>
      <w:color w:val="404040" w:themeColor="text1" w:themeTint="BF"/>
    </w:rPr>
  </w:style>
  <w:style w:type="paragraph" w:styleId="a9">
    <w:name w:val="List Paragraph"/>
    <w:basedOn w:val="a"/>
    <w:uiPriority w:val="34"/>
    <w:qFormat/>
    <w:rsid w:val="007267AA"/>
    <w:pPr>
      <w:ind w:left="720"/>
      <w:contextualSpacing/>
    </w:pPr>
  </w:style>
  <w:style w:type="character" w:styleId="aa">
    <w:name w:val="Intense Emphasis"/>
    <w:basedOn w:val="a0"/>
    <w:uiPriority w:val="21"/>
    <w:qFormat/>
    <w:rsid w:val="007267AA"/>
    <w:rPr>
      <w:i/>
      <w:iCs/>
      <w:color w:val="2F5496" w:themeColor="accent1" w:themeShade="BF"/>
    </w:rPr>
  </w:style>
  <w:style w:type="paragraph" w:styleId="ab">
    <w:name w:val="Intense Quote"/>
    <w:basedOn w:val="a"/>
    <w:next w:val="a"/>
    <w:link w:val="ac"/>
    <w:uiPriority w:val="30"/>
    <w:qFormat/>
    <w:rsid w:val="007267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7267AA"/>
    <w:rPr>
      <w:i/>
      <w:iCs/>
      <w:color w:val="2F5496" w:themeColor="accent1" w:themeShade="BF"/>
    </w:rPr>
  </w:style>
  <w:style w:type="character" w:styleId="ad">
    <w:name w:val="Intense Reference"/>
    <w:basedOn w:val="a0"/>
    <w:uiPriority w:val="32"/>
    <w:qFormat/>
    <w:rsid w:val="007267A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1802</Characters>
  <Application>Microsoft Office Word</Application>
  <DocSecurity>0</DocSecurity>
  <Lines>15</Lines>
  <Paragraphs>4</Paragraphs>
  <ScaleCrop>false</ScaleCrop>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2026-09-30T02:11:00Z</dcterms:created>
  <dcterms:modified xsi:type="dcterms:W3CDTF">2026-09-30T02:11:00Z</dcterms:modified>
</cp:coreProperties>
</file>